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玖玺</w:t>
      </w:r>
      <w:r>
        <w:rPr>
          <w:rFonts w:hint="eastAsia"/>
          <w:lang w:val="en-US" w:eastAsia="zh-CN"/>
        </w:rPr>
        <w:t xml:space="preserve">  </w:t>
      </w:r>
      <w:bookmarkStart w:id="0" w:name="_GoBack"/>
      <w:r>
        <w:rPr>
          <w:rFonts w:hint="eastAsia"/>
        </w:rPr>
        <w:t>经典版</w:t>
      </w:r>
      <w:bookmarkEnd w:id="0"/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精英版</w:t>
      </w:r>
      <w:r>
        <w:rPr>
          <w:rFonts w:hint="eastAsia"/>
          <w:lang w:val="en-US" w:eastAsia="zh-CN"/>
        </w:rPr>
        <w:t xml:space="preserve">  至</w:t>
      </w:r>
      <w:r>
        <w:rPr>
          <w:rFonts w:hint="eastAsia"/>
        </w:rPr>
        <w:t>尊版</w:t>
      </w:r>
    </w:p>
    <w:p>
      <w:r>
        <w:drawing>
          <wp:inline distT="0" distB="0" distL="114300" distR="114300">
            <wp:extent cx="3104515" cy="3637915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04515" cy="3637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3104515" cy="2694940"/>
            <wp:effectExtent l="0" t="0" r="63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04515" cy="2694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93380"/>
    <w:rsid w:val="3FE933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2018-04-13T14:08:00Z</dcterms:created>
  <dc:creator>llf168</dc:creator>
  <cp:lastModifiedBy>llf168</cp:lastModifiedBy>
  <dcterms:modified xsi:type="dcterms:W3CDTF">2018-04-13T15:32:09Z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